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F6428C" w:rsidP="00AC25D1">
      <w:r>
        <w:t>TIPRL/CFGS PRL BARCELONA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Desde Wellbeing Solutions, seleccionamos para SPA de ámbito nacional a un/a T</w:t>
      </w:r>
      <w:r w:rsidR="00F6428C">
        <w:rPr>
          <w:noProof/>
          <w:lang w:eastAsia="es-ES"/>
        </w:rPr>
        <w:t>I</w:t>
      </w:r>
      <w:r w:rsidRPr="008B42C0">
        <w:rPr>
          <w:noProof/>
          <w:lang w:eastAsia="es-ES"/>
        </w:rPr>
        <w:t xml:space="preserve">PRL para </w:t>
      </w:r>
      <w:r w:rsidR="00165EBF">
        <w:rPr>
          <w:noProof/>
          <w:lang w:eastAsia="es-ES"/>
        </w:rPr>
        <w:t xml:space="preserve">gestionar la cartera de clientes de </w:t>
      </w:r>
      <w:r w:rsidRPr="008B42C0">
        <w:rPr>
          <w:noProof/>
          <w:lang w:eastAsia="es-ES"/>
        </w:rPr>
        <w:t xml:space="preserve">la zona de </w:t>
      </w:r>
      <w:r w:rsidR="00F6428C">
        <w:rPr>
          <w:noProof/>
          <w:lang w:eastAsia="es-ES"/>
        </w:rPr>
        <w:t>Barcelona</w:t>
      </w:r>
      <w:r w:rsidRPr="008B42C0">
        <w:rPr>
          <w:noProof/>
          <w:lang w:eastAsia="es-ES"/>
        </w:rPr>
        <w:t>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8B42C0" w:rsidRPr="008B42C0" w:rsidRDefault="00F6428C" w:rsidP="008B42C0">
      <w:pPr>
        <w:numPr>
          <w:ilvl w:val="0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CFGS en prevención de riesgos laborales.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165EBF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 xml:space="preserve">Retribución: </w:t>
      </w:r>
      <w:r w:rsidR="00F6428C">
        <w:rPr>
          <w:noProof/>
          <w:lang w:eastAsia="es-ES"/>
        </w:rPr>
        <w:t>18</w:t>
      </w:r>
      <w:r>
        <w:rPr>
          <w:noProof/>
          <w:lang w:eastAsia="es-ES"/>
        </w:rPr>
        <w:t>.</w:t>
      </w:r>
      <w:r w:rsidR="00F6428C">
        <w:rPr>
          <w:noProof/>
          <w:lang w:eastAsia="es-ES"/>
        </w:rPr>
        <w:t>5</w:t>
      </w:r>
      <w:r>
        <w:rPr>
          <w:noProof/>
          <w:lang w:eastAsia="es-ES"/>
        </w:rPr>
        <w:t>00 - 2</w:t>
      </w:r>
      <w:r w:rsidR="00F6428C">
        <w:rPr>
          <w:noProof/>
          <w:lang w:eastAsia="es-ES"/>
        </w:rPr>
        <w:t>0</w:t>
      </w:r>
      <w:r w:rsidR="008B42C0" w:rsidRPr="008B42C0">
        <w:rPr>
          <w:noProof/>
          <w:lang w:eastAsia="es-ES"/>
        </w:rPr>
        <w:t>.000 €/brutos anuales</w:t>
      </w:r>
    </w:p>
    <w:p w:rsidR="00165EBF" w:rsidRDefault="008B42C0" w:rsidP="00165EBF">
      <w:pPr>
        <w:numPr>
          <w:ilvl w:val="0"/>
          <w:numId w:val="6"/>
        </w:numPr>
      </w:pPr>
      <w:r w:rsidRPr="008B42C0">
        <w:rPr>
          <w:noProof/>
          <w:lang w:eastAsia="es-ES"/>
        </w:rPr>
        <w:t>Incorporación a una empresa en expansión</w:t>
      </w:r>
      <w:r w:rsidR="00165EBF">
        <w:rPr>
          <w:noProof/>
          <w:lang w:eastAsia="es-ES"/>
        </w:rPr>
        <w:t xml:space="preserve"> 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Horario</w:t>
      </w:r>
      <w:r w:rsidR="00165EBF">
        <w:rPr>
          <w:noProof/>
          <w:lang w:eastAsia="es-ES"/>
        </w:rPr>
        <w:t>:</w:t>
      </w:r>
      <w:r w:rsidRPr="008B42C0">
        <w:rPr>
          <w:noProof/>
          <w:lang w:eastAsia="es-ES"/>
        </w:rPr>
        <w:t xml:space="preserve"> </w:t>
      </w:r>
      <w:r w:rsidR="00165EBF">
        <w:t>L-V jornada intensiva + 2 tardes (intensiva viernes, julio, agosto y vísperas de festivos)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165EBF"/>
    <w:rsid w:val="00175C6B"/>
    <w:rsid w:val="003C0817"/>
    <w:rsid w:val="004834E6"/>
    <w:rsid w:val="00495113"/>
    <w:rsid w:val="004D252A"/>
    <w:rsid w:val="005677C2"/>
    <w:rsid w:val="005C7273"/>
    <w:rsid w:val="008B42C0"/>
    <w:rsid w:val="00AC25D1"/>
    <w:rsid w:val="00C768E5"/>
    <w:rsid w:val="00D108BE"/>
    <w:rsid w:val="00DB0DCD"/>
    <w:rsid w:val="00EA38C8"/>
    <w:rsid w:val="00F6428C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2019-07-25T06:53:00Z</dcterms:created>
  <dcterms:modified xsi:type="dcterms:W3CDTF">2019-07-25T06:53:00Z</dcterms:modified>
</cp:coreProperties>
</file>