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-56513</wp:posOffset>
            </wp:positionH>
            <wp:positionV relativeFrom="paragraph">
              <wp:posOffset>-471167</wp:posOffset>
            </wp:positionV>
            <wp:extent cx="1971675" cy="781050"/>
            <wp:effectExtent b="0" l="0" r="0" t="0"/>
            <wp:wrapSquare wrapText="bothSides" distB="0" distT="0" distL="114300" distR="114300"/>
            <wp:docPr descr="Wellbeing Solutions" id="4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TSPRL  GIRONA PROVINCIA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Desde Wellbeing Solutions, seleccionamos para SPA a un/a técnico/a de prevención para la gestión de la cartera de clientes de Girona.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Entre las funciones: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Visita clientes.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Realización estudios técnicos y adecuación de maquinaria.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Realizar el seguimiento y la planificación de los clientes.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Asesoramiento en materia de prevención de riesgos laborales.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Realización de evaluaciones de riesgos, planes preventivos, planificación preventiva, etc.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Impartir formación.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Gestión de documentación.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Requisitos: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Máster/Graduado en PRL.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Experiencia mínima de 1 año en SPA/SPP.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Carnet de conducir y vehículo propio.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Se ofrece: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Contratación estable.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Retribución: 25.000 - 28.000 €/brutos anuales.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Incorporación a una empresa en expansión.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Horario de L-J jornada partida (intensiva viernes, julio, agosto).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Persona de contacto: Laia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email: rrhh@wellbeingsolutions.es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Teléfono: 652956696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Fja+883fkDstxJCD73QyWadcEQ==">AMUW2mXnnLEs97222281htTK61nadG735AzpjV5GAufTQVzaEKzmN7E2kDtmY0nnKT9phjXBNPK4MOwjBqcyvH/1k1GPfgtGVMjFcf+cz2/2zlOvZf8z6wg=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2020-02-18T11:54:00Z</dcterms:created>
  <dc:creator>NILS MAETZEL</dc:creator>
</cp:coreProperties>
</file>